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FA" w:rsidRPr="00134AD5" w:rsidRDefault="009871BF">
      <w:pPr>
        <w:pStyle w:val="a3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  <w:sz w:val="28"/>
          <w:szCs w:val="28"/>
        </w:rPr>
      </w:pPr>
      <w:r w:rsidRPr="00134AD5">
        <w:rPr>
          <w:rFonts w:ascii="宋体" w:hAnsi="宋体" w:cs="宋体" w:hint="eastAsia"/>
          <w:b/>
          <w:bCs/>
          <w:sz w:val="28"/>
          <w:szCs w:val="28"/>
        </w:rPr>
        <w:t>附件1：</w:t>
      </w:r>
    </w:p>
    <w:p w:rsidR="008579FA" w:rsidRPr="00134AD5" w:rsidRDefault="009871BF">
      <w:pPr>
        <w:pStyle w:val="a3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 w:rsidRPr="00134AD5">
        <w:rPr>
          <w:rFonts w:ascii="宋体" w:hAnsi="宋体" w:cs="宋体"/>
          <w:b/>
          <w:bCs/>
          <w:sz w:val="44"/>
          <w:szCs w:val="44"/>
        </w:rPr>
        <w:t>2018</w:t>
      </w:r>
      <w:r w:rsidRPr="00134AD5">
        <w:rPr>
          <w:rFonts w:ascii="宋体" w:hAnsi="宋体" w:cs="宋体" w:hint="eastAsia"/>
          <w:b/>
          <w:bCs/>
          <w:sz w:val="44"/>
          <w:szCs w:val="44"/>
        </w:rPr>
        <w:t>年合肥市第四中学从市属学校公开选调教师岗位表</w:t>
      </w:r>
    </w:p>
    <w:tbl>
      <w:tblPr>
        <w:tblpPr w:leftFromText="180" w:rightFromText="180" w:vertAnchor="text" w:horzAnchor="page" w:tblpXSpec="center" w:tblpY="481"/>
        <w:tblOverlap w:val="never"/>
        <w:tblW w:w="14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2119"/>
        <w:gridCol w:w="1135"/>
        <w:gridCol w:w="10036"/>
      </w:tblGrid>
      <w:tr w:rsidR="008579FA" w:rsidRPr="00134AD5">
        <w:trPr>
          <w:trHeight w:val="1014"/>
          <w:jc w:val="center"/>
        </w:trPr>
        <w:tc>
          <w:tcPr>
            <w:tcW w:w="910" w:type="dxa"/>
            <w:vAlign w:val="center"/>
          </w:tcPr>
          <w:p w:rsidR="008579FA" w:rsidRPr="00134AD5" w:rsidRDefault="009871BF">
            <w:pPr>
              <w:pStyle w:val="a3"/>
              <w:widowControl/>
              <w:spacing w:line="500" w:lineRule="exact"/>
              <w:jc w:val="both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134AD5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选聘单位</w:t>
            </w:r>
          </w:p>
        </w:tc>
        <w:tc>
          <w:tcPr>
            <w:tcW w:w="2119" w:type="dxa"/>
            <w:vAlign w:val="center"/>
          </w:tcPr>
          <w:p w:rsidR="008579FA" w:rsidRPr="00134AD5" w:rsidRDefault="009871BF">
            <w:pPr>
              <w:pStyle w:val="a3"/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134AD5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1135" w:type="dxa"/>
            <w:vAlign w:val="center"/>
          </w:tcPr>
          <w:p w:rsidR="008579FA" w:rsidRPr="00134AD5" w:rsidRDefault="009871BF">
            <w:pPr>
              <w:pStyle w:val="a3"/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134AD5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选调计划</w:t>
            </w:r>
          </w:p>
        </w:tc>
        <w:tc>
          <w:tcPr>
            <w:tcW w:w="10036" w:type="dxa"/>
            <w:vAlign w:val="center"/>
          </w:tcPr>
          <w:p w:rsidR="008579FA" w:rsidRPr="00134AD5" w:rsidRDefault="009871BF">
            <w:pPr>
              <w:pStyle w:val="a3"/>
              <w:widowControl/>
              <w:spacing w:line="5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32"/>
                <w:szCs w:val="32"/>
              </w:rPr>
            </w:pPr>
            <w:r w:rsidRPr="00134AD5">
              <w:rPr>
                <w:rFonts w:asciiTheme="minorEastAsia" w:eastAsiaTheme="minorEastAsia" w:hAnsiTheme="minorEastAsia" w:cs="宋体" w:hint="eastAsia"/>
                <w:b/>
                <w:bCs/>
                <w:sz w:val="32"/>
                <w:szCs w:val="32"/>
              </w:rPr>
              <w:t>选调条件</w:t>
            </w:r>
          </w:p>
        </w:tc>
      </w:tr>
      <w:tr w:rsidR="008579FA" w:rsidRPr="00134AD5">
        <w:trPr>
          <w:trHeight w:val="5483"/>
          <w:jc w:val="center"/>
        </w:trPr>
        <w:tc>
          <w:tcPr>
            <w:tcW w:w="910" w:type="dxa"/>
            <w:vAlign w:val="center"/>
          </w:tcPr>
          <w:p w:rsidR="008579FA" w:rsidRPr="00134AD5" w:rsidRDefault="009871BF">
            <w:pPr>
              <w:pStyle w:val="a3"/>
              <w:widowControl/>
              <w:spacing w:before="0" w:beforeAutospacing="0" w:after="0" w:afterAutospacing="0" w:line="40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合肥四中</w:t>
            </w:r>
          </w:p>
        </w:tc>
        <w:tc>
          <w:tcPr>
            <w:tcW w:w="2119" w:type="dxa"/>
            <w:vAlign w:val="center"/>
          </w:tcPr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高中语文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高中数学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高中英语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高中物理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高中化学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高中生物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高中政治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高中历史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高中地理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高中音乐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高中体育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高中美术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高中信息技术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高中通用技术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高中心理</w:t>
            </w:r>
          </w:p>
        </w:tc>
        <w:tc>
          <w:tcPr>
            <w:tcW w:w="1135" w:type="dxa"/>
            <w:vAlign w:val="center"/>
          </w:tcPr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2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1</w:t>
            </w:r>
          </w:p>
        </w:tc>
        <w:tc>
          <w:tcPr>
            <w:tcW w:w="10036" w:type="dxa"/>
            <w:vAlign w:val="center"/>
          </w:tcPr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必须同时具备下列5项条件：</w:t>
            </w:r>
          </w:p>
          <w:p w:rsidR="008579FA" w:rsidRPr="00134AD5" w:rsidRDefault="009871BF">
            <w:pPr>
              <w:pStyle w:val="a3"/>
              <w:widowControl/>
              <w:numPr>
                <w:ilvl w:val="0"/>
                <w:numId w:val="1"/>
              </w:numPr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具有本科及以上学历；</w:t>
            </w:r>
          </w:p>
          <w:p w:rsidR="008579FA" w:rsidRPr="00134AD5" w:rsidRDefault="009871BF">
            <w:pPr>
              <w:pStyle w:val="a3"/>
              <w:widowControl/>
              <w:numPr>
                <w:ilvl w:val="0"/>
                <w:numId w:val="1"/>
              </w:numPr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具有普通高中教师资格；</w:t>
            </w:r>
          </w:p>
          <w:p w:rsidR="008579FA" w:rsidRPr="00134AD5" w:rsidRDefault="009871BF">
            <w:pPr>
              <w:pStyle w:val="a3"/>
              <w:widowControl/>
              <w:numPr>
                <w:ilvl w:val="0"/>
                <w:numId w:val="1"/>
              </w:numPr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编内在职教师（</w:t>
            </w:r>
            <w:proofErr w:type="gramStart"/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含经编制</w:t>
            </w:r>
            <w:proofErr w:type="gramEnd"/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、</w:t>
            </w:r>
            <w:proofErr w:type="gramStart"/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人社部门</w:t>
            </w:r>
            <w:proofErr w:type="gramEnd"/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批准的公开招考的同岗同酬人员）；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4.</w:t>
            </w:r>
            <w:r w:rsidR="002F0635"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年龄</w:t>
            </w: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55周岁</w:t>
            </w:r>
            <w:r w:rsidR="002F0635"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及以下</w:t>
            </w: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（</w:t>
            </w:r>
            <w:r w:rsidR="002F0635" w:rsidRPr="00134AD5">
              <w:rPr>
                <w:rFonts w:asciiTheme="minorEastAsia" w:hAnsiTheme="minorEastAsia" w:cs="宋体" w:hint="eastAsia"/>
                <w:sz w:val="28"/>
                <w:szCs w:val="28"/>
              </w:rPr>
              <w:t>“55周岁及以下”为“1962年7月16日以后出生”</w:t>
            </w: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）</w:t>
            </w:r>
            <w:r w:rsidR="002F0635"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；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sz w:val="30"/>
                <w:szCs w:val="30"/>
              </w:rPr>
              <w:t>5.截止2018年7月31日，具有连续9年及以上普通高中任教经历</w:t>
            </w: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（有下列条件之一的，不受任教时间限制：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（1）获得市级骨干教师及以上专业称号；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（2）获得市级及以上综合性表彰；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（3）获得市级优质课大赛一等奖及以上；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（4）在数学、物理、化学、生物以及信息学等学科竞赛中，所指导学生获得省级二等奖及以上；音乐、体育、美术等学科教师本人在教育、文化、体育部门主办的市级以上汇演、汇展或比赛中获等级奖项，或指导学生获得团体市级一等奖及以上；</w:t>
            </w:r>
          </w:p>
          <w:p w:rsidR="008579FA" w:rsidRPr="00134AD5" w:rsidRDefault="009871BF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bCs/>
                <w:sz w:val="30"/>
                <w:szCs w:val="30"/>
              </w:rPr>
            </w:pPr>
            <w:r w:rsidRPr="00134AD5">
              <w:rPr>
                <w:rFonts w:asciiTheme="minorEastAsia" w:eastAsiaTheme="minorEastAsia" w:hAnsiTheme="minorEastAsia" w:cstheme="minorEastAsia" w:hint="eastAsia"/>
                <w:bCs/>
                <w:sz w:val="30"/>
                <w:szCs w:val="30"/>
              </w:rPr>
              <w:t>（5）有3年及以上高三年级任教经历）。</w:t>
            </w:r>
          </w:p>
          <w:p w:rsidR="008579FA" w:rsidRPr="00134AD5" w:rsidRDefault="008579FA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  <w:p w:rsidR="008579FA" w:rsidRPr="00134AD5" w:rsidRDefault="008579FA">
            <w:pPr>
              <w:pStyle w:val="a3"/>
              <w:widowControl/>
              <w:spacing w:before="0" w:beforeAutospacing="0" w:after="0" w:afterAutospacing="0" w:line="320" w:lineRule="exact"/>
              <w:rPr>
                <w:rFonts w:asciiTheme="minorEastAsia" w:eastAsiaTheme="minorEastAsia" w:hAnsiTheme="minorEastAsia" w:cstheme="minorEastAsia"/>
                <w:sz w:val="30"/>
                <w:szCs w:val="30"/>
              </w:rPr>
            </w:pPr>
          </w:p>
        </w:tc>
      </w:tr>
    </w:tbl>
    <w:p w:rsidR="008579FA" w:rsidRPr="00134AD5" w:rsidRDefault="008579FA"/>
    <w:sectPr w:rsidR="008579FA" w:rsidRPr="00134AD5" w:rsidSect="008579F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8F7" w:rsidRDefault="003028F7" w:rsidP="001821D0">
      <w:r>
        <w:separator/>
      </w:r>
    </w:p>
  </w:endnote>
  <w:endnote w:type="continuationSeparator" w:id="0">
    <w:p w:rsidR="003028F7" w:rsidRDefault="003028F7" w:rsidP="00182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8F7" w:rsidRDefault="003028F7" w:rsidP="001821D0">
      <w:r>
        <w:separator/>
      </w:r>
    </w:p>
  </w:footnote>
  <w:footnote w:type="continuationSeparator" w:id="0">
    <w:p w:rsidR="003028F7" w:rsidRDefault="003028F7" w:rsidP="00182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7095C"/>
    <w:multiLevelType w:val="singleLevel"/>
    <w:tmpl w:val="7D8709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A814E2"/>
    <w:rsid w:val="00134AD5"/>
    <w:rsid w:val="001821D0"/>
    <w:rsid w:val="00207F25"/>
    <w:rsid w:val="002F0635"/>
    <w:rsid w:val="003028F7"/>
    <w:rsid w:val="006255F5"/>
    <w:rsid w:val="00850DDA"/>
    <w:rsid w:val="008579FA"/>
    <w:rsid w:val="009871BF"/>
    <w:rsid w:val="047E385A"/>
    <w:rsid w:val="06083E11"/>
    <w:rsid w:val="06803435"/>
    <w:rsid w:val="0BA6605E"/>
    <w:rsid w:val="0C1C1BED"/>
    <w:rsid w:val="0E6602AF"/>
    <w:rsid w:val="1BA87641"/>
    <w:rsid w:val="1D3B6B97"/>
    <w:rsid w:val="2900512A"/>
    <w:rsid w:val="2D307A67"/>
    <w:rsid w:val="2E7A35AA"/>
    <w:rsid w:val="3FDB7FB6"/>
    <w:rsid w:val="42C6315B"/>
    <w:rsid w:val="49C54A0B"/>
    <w:rsid w:val="552B615E"/>
    <w:rsid w:val="638E5B5C"/>
    <w:rsid w:val="64E7077C"/>
    <w:rsid w:val="69A814E2"/>
    <w:rsid w:val="6F095163"/>
    <w:rsid w:val="74766F25"/>
    <w:rsid w:val="7C11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9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579F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rsid w:val="00182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21D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182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21D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2018-06-22T01:40:00Z</cp:lastPrinted>
  <dcterms:created xsi:type="dcterms:W3CDTF">2018-05-21T03:47:00Z</dcterms:created>
  <dcterms:modified xsi:type="dcterms:W3CDTF">2018-07-05T07:24:00Z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